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D" w:rsidRDefault="00F41DFD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BC4DD6">
        <w:rPr>
          <w:rFonts w:ascii="Arial" w:hAnsi="Arial" w:cs="Arial"/>
        </w:rPr>
        <w:t>32</w:t>
      </w:r>
    </w:p>
    <w:p w:rsidR="0057673A" w:rsidRDefault="00BC4DD6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23</w:t>
      </w:r>
      <w:r w:rsidR="001A3F4D">
        <w:rPr>
          <w:rFonts w:ascii="Arial" w:hAnsi="Arial" w:cs="Arial"/>
        </w:rPr>
        <w:t>/10/2023</w:t>
      </w:r>
      <w:r w:rsidR="00E66A1A">
        <w:rPr>
          <w:rFonts w:ascii="Arial" w:hAnsi="Arial" w:cs="Arial"/>
        </w:rPr>
        <w:t xml:space="preserve">                            </w:t>
      </w:r>
      <w:r w:rsidR="00DB472B">
        <w:rPr>
          <w:rFonts w:ascii="Arial" w:hAnsi="Arial" w:cs="Arial"/>
        </w:rPr>
        <w:t xml:space="preserve">                     </w:t>
      </w:r>
    </w:p>
    <w:p w:rsidR="0057673A" w:rsidRDefault="0057673A" w:rsidP="00E66A1A">
      <w:pPr>
        <w:jc w:val="both"/>
        <w:rPr>
          <w:rFonts w:ascii="Arial" w:hAnsi="Arial" w:cs="Arial"/>
        </w:rPr>
      </w:pP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0665C6" w:rsidRDefault="00E66A1A" w:rsidP="000665C6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:rsidR="0057673A" w:rsidRDefault="00192010" w:rsidP="00AF69A1">
      <w:pPr>
        <w:pStyle w:val="PargrafodaLista"/>
        <w:numPr>
          <w:ilvl w:val="0"/>
          <w:numId w:val="2"/>
        </w:num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Solicito a Prefeitura Municipal que notifique os proprietários de terrenos</w:t>
      </w:r>
      <w:r w:rsidR="00BC4DD6">
        <w:rPr>
          <w:rFonts w:ascii="Arial" w:hAnsi="Arial" w:cs="Arial"/>
          <w:b/>
        </w:rPr>
        <w:t xml:space="preserve"> localizado nos seguintes endereços, Rua Alberto </w:t>
      </w:r>
      <w:proofErr w:type="spellStart"/>
      <w:r w:rsidR="00BC4DD6">
        <w:rPr>
          <w:rFonts w:ascii="Arial" w:hAnsi="Arial" w:cs="Arial"/>
          <w:b/>
        </w:rPr>
        <w:t>Kock</w:t>
      </w:r>
      <w:proofErr w:type="spellEnd"/>
      <w:r w:rsidR="00BC4DD6">
        <w:rPr>
          <w:rFonts w:ascii="Arial" w:hAnsi="Arial" w:cs="Arial"/>
          <w:b/>
        </w:rPr>
        <w:t xml:space="preserve"> ao lado do número 200, bairro Cambé V, Rua Finlândia lado do 80, Rua Goiânia ao lado do número 92 Bairro Vila Guarani.</w:t>
      </w:r>
    </w:p>
    <w:p w:rsidR="0068734F" w:rsidRDefault="0068734F" w:rsidP="0068734F">
      <w:pPr>
        <w:pStyle w:val="PargrafodaLista"/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68734F" w:rsidRDefault="00192010" w:rsidP="00AF69A1">
      <w:pPr>
        <w:pStyle w:val="PargrafodaLista"/>
        <w:numPr>
          <w:ilvl w:val="0"/>
          <w:numId w:val="2"/>
        </w:num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BC4DD6">
        <w:rPr>
          <w:rFonts w:ascii="Arial" w:hAnsi="Arial" w:cs="Arial"/>
          <w:b/>
        </w:rPr>
        <w:t xml:space="preserve">Solicito a Secretaria </w:t>
      </w:r>
      <w:r w:rsidR="00BC4DD6">
        <w:rPr>
          <w:rFonts w:ascii="Arial" w:hAnsi="Arial" w:cs="Arial"/>
          <w:b/>
        </w:rPr>
        <w:t>de Esporte e a Prefeitura Municipal, que faça a reforma completa na quadra   Alvorada Skate Plaza para melhor utilização dos usuários.</w:t>
      </w:r>
    </w:p>
    <w:p w:rsidR="00BC4DD6" w:rsidRPr="00BC4DD6" w:rsidRDefault="00BC4DD6" w:rsidP="00BC4DD6">
      <w:pPr>
        <w:pStyle w:val="PargrafodaLista"/>
        <w:rPr>
          <w:rFonts w:ascii="Arial" w:hAnsi="Arial" w:cs="Arial"/>
          <w:b/>
        </w:rPr>
      </w:pPr>
    </w:p>
    <w:p w:rsidR="00BC4DD6" w:rsidRPr="00BC4DD6" w:rsidRDefault="00BC4DD6" w:rsidP="00AF69A1">
      <w:pPr>
        <w:pStyle w:val="PargrafodaLista"/>
        <w:numPr>
          <w:ilvl w:val="0"/>
          <w:numId w:val="2"/>
        </w:num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Solicito a Secretaria responsável que estude a possibilidade </w:t>
      </w:r>
      <w:r w:rsidR="00C02059">
        <w:rPr>
          <w:rFonts w:ascii="Arial" w:hAnsi="Arial" w:cs="Arial"/>
          <w:b/>
        </w:rPr>
        <w:t>de mudança, para coleta de lixo no Jardim Boa Vista, Jardim São Paulo e Água da Esperança para todos os dias pois a demanda é muito grande e lixo ficam espalhados pelos bairros causando transtorno</w:t>
      </w:r>
      <w:r w:rsidR="00AF69A1">
        <w:rPr>
          <w:rFonts w:ascii="Arial" w:hAnsi="Arial" w:cs="Arial"/>
          <w:b/>
        </w:rPr>
        <w:t xml:space="preserve"> à</w:t>
      </w:r>
      <w:bookmarkStart w:id="0" w:name="_GoBack"/>
      <w:bookmarkEnd w:id="0"/>
      <w:r w:rsidR="00C02059">
        <w:rPr>
          <w:rFonts w:ascii="Arial" w:hAnsi="Arial" w:cs="Arial"/>
          <w:b/>
        </w:rPr>
        <w:t xml:space="preserve"> pedido dos moradores.</w:t>
      </w:r>
    </w:p>
    <w:p w:rsidR="0068734F" w:rsidRPr="0068734F" w:rsidRDefault="0068734F" w:rsidP="00AF69A1">
      <w:pPr>
        <w:pStyle w:val="PargrafodaLista"/>
        <w:tabs>
          <w:tab w:val="left" w:pos="375"/>
          <w:tab w:val="center" w:pos="4252"/>
        </w:tabs>
        <w:ind w:firstLine="60"/>
        <w:jc w:val="both"/>
        <w:rPr>
          <w:rFonts w:ascii="Arial" w:hAnsi="Arial" w:cs="Arial"/>
          <w:b/>
        </w:rPr>
      </w:pPr>
    </w:p>
    <w:p w:rsidR="00C02059" w:rsidRDefault="00C02059" w:rsidP="00AF69A1">
      <w:pPr>
        <w:pStyle w:val="PargrafodaLista"/>
        <w:numPr>
          <w:ilvl w:val="0"/>
          <w:numId w:val="2"/>
        </w:num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AF69A1">
        <w:rPr>
          <w:rFonts w:ascii="Arial" w:hAnsi="Arial" w:cs="Arial"/>
          <w:b/>
        </w:rPr>
        <w:t xml:space="preserve">Solicito a </w:t>
      </w:r>
      <w:proofErr w:type="spellStart"/>
      <w:r w:rsidRPr="00AF69A1">
        <w:rPr>
          <w:rFonts w:ascii="Arial" w:hAnsi="Arial" w:cs="Arial"/>
          <w:b/>
        </w:rPr>
        <w:t>Condec</w:t>
      </w:r>
      <w:proofErr w:type="spellEnd"/>
      <w:r w:rsidRPr="00AF69A1">
        <w:rPr>
          <w:rFonts w:ascii="Arial" w:hAnsi="Arial" w:cs="Arial"/>
          <w:b/>
        </w:rPr>
        <w:t xml:space="preserve"> e Secretaria de Obras que refaça a Pavimentação asfáltica da Avenida Inglaterra em toda sua extensão.</w:t>
      </w:r>
    </w:p>
    <w:p w:rsidR="00AF69A1" w:rsidRPr="00AF69A1" w:rsidRDefault="00AF69A1" w:rsidP="00AF69A1">
      <w:pPr>
        <w:pStyle w:val="PargrafodaLista"/>
        <w:rPr>
          <w:rFonts w:ascii="Arial" w:hAnsi="Arial" w:cs="Arial"/>
          <w:b/>
        </w:rPr>
      </w:pPr>
    </w:p>
    <w:p w:rsidR="00C02059" w:rsidRPr="00AF69A1" w:rsidRDefault="00C02059" w:rsidP="00AF69A1">
      <w:pPr>
        <w:pStyle w:val="PargrafodaLista"/>
        <w:numPr>
          <w:ilvl w:val="0"/>
          <w:numId w:val="2"/>
        </w:num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AF69A1">
        <w:rPr>
          <w:rFonts w:ascii="Arial" w:hAnsi="Arial" w:cs="Arial"/>
          <w:b/>
        </w:rPr>
        <w:t xml:space="preserve">Solicito a Sanepar que realize o fechamento completo da vala pois as laterais estão </w:t>
      </w:r>
      <w:proofErr w:type="gramStart"/>
      <w:r w:rsidRPr="00AF69A1">
        <w:rPr>
          <w:rFonts w:ascii="Arial" w:hAnsi="Arial" w:cs="Arial"/>
          <w:b/>
        </w:rPr>
        <w:t>aberta</w:t>
      </w:r>
      <w:proofErr w:type="gramEnd"/>
      <w:r w:rsidRPr="00AF69A1">
        <w:rPr>
          <w:rFonts w:ascii="Arial" w:hAnsi="Arial" w:cs="Arial"/>
          <w:b/>
        </w:rPr>
        <w:t xml:space="preserve"> </w:t>
      </w:r>
      <w:r w:rsidR="00AF69A1" w:rsidRPr="00AF69A1">
        <w:rPr>
          <w:rFonts w:ascii="Arial" w:hAnsi="Arial" w:cs="Arial"/>
          <w:b/>
        </w:rPr>
        <w:t>proporcionando risco de acidentes na Rua Bom Sucesso bairro Vila Mesquita.</w:t>
      </w:r>
    </w:p>
    <w:p w:rsidR="00192010" w:rsidRPr="0068734F" w:rsidRDefault="00192010" w:rsidP="0068734F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D8" w:rsidRDefault="003F1BD8">
      <w:pPr>
        <w:spacing w:after="0" w:line="240" w:lineRule="auto"/>
      </w:pPr>
      <w:r>
        <w:separator/>
      </w:r>
    </w:p>
  </w:endnote>
  <w:endnote w:type="continuationSeparator" w:id="0">
    <w:p w:rsidR="003F1BD8" w:rsidRDefault="003F1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D8" w:rsidRDefault="003F1BD8">
      <w:pPr>
        <w:spacing w:after="0" w:line="240" w:lineRule="auto"/>
      </w:pPr>
      <w:r>
        <w:separator/>
      </w:r>
    </w:p>
  </w:footnote>
  <w:footnote w:type="continuationSeparator" w:id="0">
    <w:p w:rsidR="003F1BD8" w:rsidRDefault="003F1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3F1BD8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665C6"/>
    <w:rsid w:val="000D4805"/>
    <w:rsid w:val="000F7530"/>
    <w:rsid w:val="00117CD1"/>
    <w:rsid w:val="00117F0E"/>
    <w:rsid w:val="00192010"/>
    <w:rsid w:val="001A3F4D"/>
    <w:rsid w:val="00235820"/>
    <w:rsid w:val="00271CC3"/>
    <w:rsid w:val="0030419A"/>
    <w:rsid w:val="0036723B"/>
    <w:rsid w:val="003F1BD8"/>
    <w:rsid w:val="004858A6"/>
    <w:rsid w:val="0057673A"/>
    <w:rsid w:val="0068734F"/>
    <w:rsid w:val="007D440F"/>
    <w:rsid w:val="00AF69A1"/>
    <w:rsid w:val="00BC4DD6"/>
    <w:rsid w:val="00C02059"/>
    <w:rsid w:val="00C93B79"/>
    <w:rsid w:val="00DB472B"/>
    <w:rsid w:val="00E66A1A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7C9F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2023-10-23T16:29:00Z</dcterms:created>
  <dcterms:modified xsi:type="dcterms:W3CDTF">2023-10-23T16:29:00Z</dcterms:modified>
</cp:coreProperties>
</file>