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D662A">
        <w:rPr>
          <w:rFonts w:ascii="Arial" w:hAnsi="Arial" w:cs="Arial"/>
        </w:rPr>
        <w:t>0</w:t>
      </w:r>
      <w:r w:rsidR="00AF5DF9">
        <w:rPr>
          <w:rFonts w:ascii="Arial" w:hAnsi="Arial" w:cs="Arial"/>
        </w:rPr>
        <w:t>8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AF5DF9">
        <w:rPr>
          <w:rFonts w:ascii="Arial" w:hAnsi="Arial" w:cs="Arial"/>
        </w:rPr>
        <w:t>04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F5DF9">
        <w:rPr>
          <w:rFonts w:ascii="Arial" w:hAnsi="Arial" w:cs="Arial"/>
        </w:rPr>
        <w:t>Maio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AF5DF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 xml:space="preserve">Solicito recape urgente com micro pavimento, na Rua Rio Cinza, no Jardim Santo André </w:t>
            </w:r>
            <w:r w:rsidR="00AF5DF9">
              <w:rPr>
                <w:rFonts w:ascii="Arial" w:hAnsi="Arial" w:cs="Arial"/>
                <w:b/>
                <w:sz w:val="28"/>
                <w:szCs w:val="28"/>
              </w:rPr>
              <w:t>bem como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 xml:space="preserve"> na Rua Rio Ivinhema, entre a Rua Rio Piquiri e fundo de vale, no Jardim Santo Amaro.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AC677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nas seguintes avenidas: José Afonso dos Santos, Rio Iguaçu, Rio Paraná e Pedro Viriato Parigot de Souza.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AC677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AF5DF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 xml:space="preserve">Solicito limpeza e </w:t>
            </w:r>
            <w:r w:rsidR="00AF5DF9">
              <w:rPr>
                <w:rFonts w:ascii="Arial" w:hAnsi="Arial" w:cs="Arial"/>
                <w:b/>
                <w:sz w:val="28"/>
                <w:szCs w:val="28"/>
              </w:rPr>
              <w:t>recape asfáltico na viela do Jardim Santo André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>, atendendo pedidos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AF5DF9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 xml:space="preserve">Solicito troca de iluminação de mercúrio  por led, na Rua </w:t>
            </w:r>
            <w:r w:rsidR="00AF5DF9">
              <w:rPr>
                <w:rFonts w:ascii="Arial" w:hAnsi="Arial" w:cs="Arial"/>
                <w:b/>
                <w:sz w:val="28"/>
                <w:szCs w:val="28"/>
              </w:rPr>
              <w:t>Corinthios</w:t>
            </w:r>
            <w:r w:rsidR="00D27135">
              <w:rPr>
                <w:rFonts w:ascii="Arial" w:hAnsi="Arial" w:cs="Arial"/>
                <w:b/>
                <w:sz w:val="28"/>
                <w:szCs w:val="28"/>
              </w:rPr>
              <w:t xml:space="preserve"> em toda sua extensão,  no conjunto Valdomiro do Santos Rocha, (Mutirão). Haja visto que as lâmpadas existentes são muito escuras e acabam atraindo meliante e inseguranças aos moradores.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77" w:rsidRDefault="00C76A77" w:rsidP="0076126D">
      <w:r>
        <w:separator/>
      </w:r>
    </w:p>
  </w:endnote>
  <w:endnote w:type="continuationSeparator" w:id="0">
    <w:p w:rsidR="00C76A77" w:rsidRDefault="00C76A7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77" w:rsidRDefault="00C76A77" w:rsidP="0076126D">
      <w:r>
        <w:separator/>
      </w:r>
    </w:p>
  </w:footnote>
  <w:footnote w:type="continuationSeparator" w:id="0">
    <w:p w:rsidR="00C76A77" w:rsidRDefault="00C76A7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679E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679E8" w:rsidP="00FB4765">
    <w:pPr>
      <w:pStyle w:val="Cabealho"/>
      <w:jc w:val="center"/>
      <w:rPr>
        <w:rFonts w:ascii="English111 Vivace BT" w:hAnsi="English111 Vivace BT"/>
        <w:sz w:val="28"/>
      </w:rPr>
    </w:pPr>
    <w:r w:rsidRPr="00D679E8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679E8" w:rsidP="00FB4765">
    <w:pPr>
      <w:pStyle w:val="Cabealho"/>
      <w:jc w:val="center"/>
      <w:rPr>
        <w:rFonts w:asciiTheme="minorHAnsi" w:hAnsiTheme="minorHAnsi" w:cs="Arial"/>
        <w:sz w:val="20"/>
      </w:rPr>
    </w:pPr>
    <w:r w:rsidRPr="00D679E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C76A7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59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D9F"/>
    <w:rsid w:val="00820EBC"/>
    <w:rsid w:val="00821CEA"/>
    <w:rsid w:val="00826B5A"/>
    <w:rsid w:val="00827F26"/>
    <w:rsid w:val="00830107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534C-46C2-4C78-A73F-89A6543B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224</cp:revision>
  <cp:lastPrinted>2020-05-04T16:47:00Z</cp:lastPrinted>
  <dcterms:created xsi:type="dcterms:W3CDTF">2018-01-05T16:10:00Z</dcterms:created>
  <dcterms:modified xsi:type="dcterms:W3CDTF">2020-05-04T16:49:00Z</dcterms:modified>
</cp:coreProperties>
</file>