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4753D9">
        <w:rPr>
          <w:rFonts w:ascii="Arial" w:hAnsi="Arial" w:cs="Arial"/>
          <w:b/>
          <w:szCs w:val="24"/>
        </w:rPr>
        <w:t>012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70394C" w:rsidRDefault="00BB7701" w:rsidP="0070394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>Requer-se</w:t>
      </w:r>
      <w:r w:rsidR="00E02DEB" w:rsidRPr="00276158">
        <w:rPr>
          <w:rFonts w:ascii="Arial" w:hAnsi="Arial" w:cs="Arial"/>
          <w:szCs w:val="24"/>
        </w:rPr>
        <w:t xml:space="preserve"> </w:t>
      </w:r>
      <w:r w:rsidR="008D27D6">
        <w:rPr>
          <w:rFonts w:ascii="Arial" w:hAnsi="Arial" w:cs="Arial"/>
          <w:szCs w:val="24"/>
        </w:rPr>
        <w:t xml:space="preserve">a instalação de semáforos, </w:t>
      </w:r>
      <w:r w:rsidR="004B31D6" w:rsidRPr="00276158">
        <w:rPr>
          <w:rFonts w:ascii="Arial" w:hAnsi="Arial" w:cs="Arial"/>
          <w:szCs w:val="24"/>
        </w:rPr>
        <w:t>iluminação</w:t>
      </w:r>
      <w:r w:rsidR="008D27D6">
        <w:rPr>
          <w:rFonts w:ascii="Arial" w:hAnsi="Arial" w:cs="Arial"/>
          <w:szCs w:val="24"/>
        </w:rPr>
        <w:t xml:space="preserve"> e faixa de travessia para </w:t>
      </w:r>
      <w:r w:rsidR="007C3EA7">
        <w:rPr>
          <w:rFonts w:ascii="Arial" w:hAnsi="Arial" w:cs="Arial"/>
          <w:szCs w:val="24"/>
        </w:rPr>
        <w:t>pedestres</w:t>
      </w:r>
      <w:r w:rsidR="004B31D6"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="004B31D6" w:rsidRPr="00276158">
        <w:rPr>
          <w:rFonts w:ascii="Arial" w:hAnsi="Arial" w:cs="Arial"/>
          <w:szCs w:val="24"/>
        </w:rPr>
        <w:t>Parigot</w:t>
      </w:r>
      <w:proofErr w:type="spellEnd"/>
      <w:r w:rsidR="004B31D6"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092DBA" w:rsidRPr="00092DBA" w:rsidRDefault="00092DBA" w:rsidP="00092DBA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092DBA" w:rsidRDefault="008D27D6" w:rsidP="00E963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E9634B">
        <w:rPr>
          <w:rFonts w:ascii="Arial" w:hAnsi="Arial" w:cs="Arial"/>
          <w:szCs w:val="24"/>
        </w:rPr>
        <w:t>Solicita</w:t>
      </w:r>
      <w:r w:rsidR="00991981" w:rsidRPr="00E9634B">
        <w:rPr>
          <w:rFonts w:ascii="Arial" w:hAnsi="Arial" w:cs="Arial"/>
          <w:szCs w:val="24"/>
        </w:rPr>
        <w:t xml:space="preserve"> que seja </w:t>
      </w:r>
      <w:r w:rsidR="00E9634B">
        <w:rPr>
          <w:rFonts w:ascii="Arial" w:hAnsi="Arial" w:cs="Arial"/>
          <w:szCs w:val="24"/>
        </w:rPr>
        <w:t>implantado serviço de coleta seletiva em todo o município;</w:t>
      </w:r>
    </w:p>
    <w:p w:rsidR="00E9634B" w:rsidRPr="00E9634B" w:rsidRDefault="00E9634B" w:rsidP="00E9634B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E9634B" w:rsidRPr="00CA4AA6" w:rsidRDefault="00E9634B" w:rsidP="00E963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que se faça</w:t>
      </w:r>
      <w:r w:rsidRPr="00CA4AA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 contratação de empresa para realizar a busca e apreensão de animais de grande porte em situação de abandono ou soltos em via pública.</w:t>
      </w:r>
    </w:p>
    <w:p w:rsidR="00092DBA" w:rsidRPr="00092DBA" w:rsidRDefault="00092DBA" w:rsidP="00092DBA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A4AA6" w:rsidRDefault="00CA4AA6" w:rsidP="002761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</w:t>
      </w:r>
      <w:r w:rsidR="00E9634B">
        <w:rPr>
          <w:rFonts w:ascii="Arial" w:hAnsi="Arial" w:cs="Arial"/>
          <w:szCs w:val="24"/>
        </w:rPr>
        <w:t xml:space="preserve"> o retorno de serviço de varrição de todas as ruas </w:t>
      </w:r>
      <w:r w:rsidR="00092DBA">
        <w:rPr>
          <w:rFonts w:ascii="Arial" w:hAnsi="Arial" w:cs="Arial"/>
          <w:szCs w:val="24"/>
        </w:rPr>
        <w:t>do</w:t>
      </w:r>
      <w:r w:rsidR="00E9634B">
        <w:rPr>
          <w:rFonts w:ascii="Arial" w:hAnsi="Arial" w:cs="Arial"/>
          <w:szCs w:val="24"/>
        </w:rPr>
        <w:t>s bairros na região do</w:t>
      </w:r>
      <w:r w:rsidR="00092DBA">
        <w:rPr>
          <w:rFonts w:ascii="Arial" w:hAnsi="Arial" w:cs="Arial"/>
          <w:szCs w:val="24"/>
        </w:rPr>
        <w:t xml:space="preserve"> Jardim Novo Bandeirante</w:t>
      </w:r>
      <w:r w:rsidR="005807F0">
        <w:rPr>
          <w:rFonts w:ascii="Arial" w:hAnsi="Arial" w:cs="Arial"/>
          <w:szCs w:val="24"/>
        </w:rPr>
        <w:t>;</w:t>
      </w:r>
      <w:r>
        <w:rPr>
          <w:rFonts w:ascii="Arial" w:hAnsi="Arial" w:cs="Arial"/>
          <w:szCs w:val="24"/>
        </w:rPr>
        <w:t xml:space="preserve"> </w:t>
      </w:r>
    </w:p>
    <w:p w:rsidR="00E9634B" w:rsidRPr="00E9634B" w:rsidRDefault="00E9634B" w:rsidP="00E9634B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E9634B" w:rsidRDefault="00E9634B" w:rsidP="002761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que se intensifique o serviço de coleta de galhos, entulhos, restos de móveis dentre outros em todas as regiões da cidade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E9634B" w:rsidRPr="00E9634B" w:rsidRDefault="00E9634B" w:rsidP="00E9634B">
      <w:pPr>
        <w:spacing w:line="360" w:lineRule="auto"/>
        <w:jc w:val="both"/>
        <w:rPr>
          <w:rFonts w:ascii="Arial" w:hAnsi="Arial" w:cs="Arial"/>
          <w:szCs w:val="24"/>
        </w:rPr>
      </w:pPr>
    </w:p>
    <w:p w:rsidR="00092DBA" w:rsidRPr="00092DBA" w:rsidRDefault="00092DBA" w:rsidP="00092DBA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A4AA6" w:rsidRPr="00CA4AA6" w:rsidRDefault="00CA4AA6" w:rsidP="00CA4AA6">
      <w:pPr>
        <w:spacing w:line="360" w:lineRule="auto"/>
        <w:ind w:left="1353"/>
        <w:jc w:val="both"/>
        <w:rPr>
          <w:rFonts w:ascii="Arial" w:hAnsi="Arial" w:cs="Arial"/>
          <w:szCs w:val="24"/>
        </w:rPr>
      </w:pPr>
    </w:p>
    <w:p w:rsidR="00CB7CB7" w:rsidRPr="008918F2" w:rsidRDefault="00F124C7" w:rsidP="00704496">
      <w:pPr>
        <w:tabs>
          <w:tab w:val="left" w:pos="1470"/>
        </w:tabs>
        <w:spacing w:before="240"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4753D9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29</w:t>
      </w:r>
      <w:r w:rsidR="008918F2">
        <w:rPr>
          <w:rFonts w:ascii="Arial" w:hAnsi="Arial" w:cs="Arial"/>
          <w:b/>
          <w:szCs w:val="24"/>
        </w:rPr>
        <w:t xml:space="preserve"> de</w:t>
      </w:r>
      <w:r w:rsidR="00991981">
        <w:rPr>
          <w:rFonts w:ascii="Arial" w:hAnsi="Arial" w:cs="Arial"/>
          <w:b/>
          <w:szCs w:val="24"/>
        </w:rPr>
        <w:t xml:space="preserve"> ABRIL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34" w:rsidRDefault="00794E34" w:rsidP="00A922EE">
      <w:r>
        <w:separator/>
      </w:r>
    </w:p>
  </w:endnote>
  <w:endnote w:type="continuationSeparator" w:id="0">
    <w:p w:rsidR="00794E34" w:rsidRDefault="00794E34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34" w:rsidRDefault="00794E34" w:rsidP="00A922EE">
      <w:r>
        <w:separator/>
      </w:r>
    </w:p>
  </w:footnote>
  <w:footnote w:type="continuationSeparator" w:id="0">
    <w:p w:rsidR="00794E34" w:rsidRDefault="00794E34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66295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6295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66295C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30C38"/>
    <w:rsid w:val="00076DD1"/>
    <w:rsid w:val="00092DBA"/>
    <w:rsid w:val="000C4330"/>
    <w:rsid w:val="000E0D23"/>
    <w:rsid w:val="00135299"/>
    <w:rsid w:val="0014540D"/>
    <w:rsid w:val="00166194"/>
    <w:rsid w:val="00194C50"/>
    <w:rsid w:val="001968ED"/>
    <w:rsid w:val="001A335B"/>
    <w:rsid w:val="001B24FE"/>
    <w:rsid w:val="001C5D67"/>
    <w:rsid w:val="001D3C64"/>
    <w:rsid w:val="00215040"/>
    <w:rsid w:val="00227309"/>
    <w:rsid w:val="00235089"/>
    <w:rsid w:val="00243ECD"/>
    <w:rsid w:val="0025099A"/>
    <w:rsid w:val="00266F36"/>
    <w:rsid w:val="00276158"/>
    <w:rsid w:val="00282994"/>
    <w:rsid w:val="002A5B3A"/>
    <w:rsid w:val="002F17E7"/>
    <w:rsid w:val="002F27A8"/>
    <w:rsid w:val="002F3985"/>
    <w:rsid w:val="0032339E"/>
    <w:rsid w:val="00341FD7"/>
    <w:rsid w:val="00346FE6"/>
    <w:rsid w:val="003C6274"/>
    <w:rsid w:val="004102A3"/>
    <w:rsid w:val="0043491E"/>
    <w:rsid w:val="00442A2E"/>
    <w:rsid w:val="00454BE4"/>
    <w:rsid w:val="0046069D"/>
    <w:rsid w:val="004653FB"/>
    <w:rsid w:val="004753D9"/>
    <w:rsid w:val="004804CF"/>
    <w:rsid w:val="004A3446"/>
    <w:rsid w:val="004B31D6"/>
    <w:rsid w:val="004C6C58"/>
    <w:rsid w:val="004F3730"/>
    <w:rsid w:val="005048DB"/>
    <w:rsid w:val="00527D79"/>
    <w:rsid w:val="00562E5E"/>
    <w:rsid w:val="00572E13"/>
    <w:rsid w:val="005807F0"/>
    <w:rsid w:val="005B13C3"/>
    <w:rsid w:val="005C28C7"/>
    <w:rsid w:val="005E1C3A"/>
    <w:rsid w:val="005F3669"/>
    <w:rsid w:val="00634E83"/>
    <w:rsid w:val="0066295C"/>
    <w:rsid w:val="0066776E"/>
    <w:rsid w:val="00670309"/>
    <w:rsid w:val="00676043"/>
    <w:rsid w:val="006E3B27"/>
    <w:rsid w:val="006E5A55"/>
    <w:rsid w:val="007026C9"/>
    <w:rsid w:val="0070394C"/>
    <w:rsid w:val="00704496"/>
    <w:rsid w:val="00713F98"/>
    <w:rsid w:val="00724DEB"/>
    <w:rsid w:val="00756D07"/>
    <w:rsid w:val="00766DA6"/>
    <w:rsid w:val="00787CEA"/>
    <w:rsid w:val="00794E34"/>
    <w:rsid w:val="007A10DC"/>
    <w:rsid w:val="007B4BC4"/>
    <w:rsid w:val="007C3EA7"/>
    <w:rsid w:val="007D2254"/>
    <w:rsid w:val="007F679D"/>
    <w:rsid w:val="0083102F"/>
    <w:rsid w:val="008630F4"/>
    <w:rsid w:val="008918F2"/>
    <w:rsid w:val="008B3BD9"/>
    <w:rsid w:val="008C69C0"/>
    <w:rsid w:val="008D27D6"/>
    <w:rsid w:val="008D5CF3"/>
    <w:rsid w:val="008D7AF2"/>
    <w:rsid w:val="008E141A"/>
    <w:rsid w:val="00933150"/>
    <w:rsid w:val="00982ABB"/>
    <w:rsid w:val="00991981"/>
    <w:rsid w:val="009E49C4"/>
    <w:rsid w:val="009F0B8B"/>
    <w:rsid w:val="00A03CF8"/>
    <w:rsid w:val="00A57367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23473"/>
    <w:rsid w:val="00B25110"/>
    <w:rsid w:val="00B25C84"/>
    <w:rsid w:val="00B738A7"/>
    <w:rsid w:val="00B7474A"/>
    <w:rsid w:val="00BA343C"/>
    <w:rsid w:val="00BB7701"/>
    <w:rsid w:val="00BD53F9"/>
    <w:rsid w:val="00BF1B81"/>
    <w:rsid w:val="00C004E2"/>
    <w:rsid w:val="00C03687"/>
    <w:rsid w:val="00C14BB5"/>
    <w:rsid w:val="00C15AB6"/>
    <w:rsid w:val="00C22AB9"/>
    <w:rsid w:val="00C440C3"/>
    <w:rsid w:val="00C458FA"/>
    <w:rsid w:val="00C864A0"/>
    <w:rsid w:val="00C939FF"/>
    <w:rsid w:val="00CA4070"/>
    <w:rsid w:val="00CA4AA6"/>
    <w:rsid w:val="00CB7CB7"/>
    <w:rsid w:val="00CE1F89"/>
    <w:rsid w:val="00D339AD"/>
    <w:rsid w:val="00D617FD"/>
    <w:rsid w:val="00D6432D"/>
    <w:rsid w:val="00DB244C"/>
    <w:rsid w:val="00DC52AD"/>
    <w:rsid w:val="00DD261F"/>
    <w:rsid w:val="00DF0BF0"/>
    <w:rsid w:val="00DF5C4B"/>
    <w:rsid w:val="00E00A47"/>
    <w:rsid w:val="00E02DEB"/>
    <w:rsid w:val="00E17CDE"/>
    <w:rsid w:val="00E534FA"/>
    <w:rsid w:val="00E5547E"/>
    <w:rsid w:val="00E57888"/>
    <w:rsid w:val="00E66877"/>
    <w:rsid w:val="00E86731"/>
    <w:rsid w:val="00E9634B"/>
    <w:rsid w:val="00ED355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B4C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DAE01-906D-4740-B643-08030C8E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Sekula</cp:lastModifiedBy>
  <cp:revision>8</cp:revision>
  <cp:lastPrinted>2017-01-30T15:03:00Z</cp:lastPrinted>
  <dcterms:created xsi:type="dcterms:W3CDTF">2019-04-22T16:37:00Z</dcterms:created>
  <dcterms:modified xsi:type="dcterms:W3CDTF">2019-04-29T15:52:00Z</dcterms:modified>
</cp:coreProperties>
</file>